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5E108" w14:textId="77777777" w:rsidR="0074567E" w:rsidRDefault="0074567E" w:rsidP="0074567E">
      <w:pPr>
        <w:widowControl/>
        <w:jc w:val="left"/>
        <w:rPr>
          <w:rFonts w:ascii="宋体" w:eastAsia="宋体" w:hAnsi="宋体" w:cs="宋体"/>
          <w:b/>
          <w:bCs/>
          <w:kern w:val="0"/>
          <w:sz w:val="24"/>
          <w:szCs w:val="24"/>
        </w:rPr>
      </w:pPr>
      <w:r w:rsidRPr="0074567E">
        <w:rPr>
          <w:rFonts w:ascii="宋体" w:eastAsia="宋体" w:hAnsi="宋体" w:cs="宋体"/>
          <w:b/>
          <w:bCs/>
          <w:kern w:val="0"/>
          <w:sz w:val="24"/>
          <w:szCs w:val="24"/>
        </w:rPr>
        <w:t xml:space="preserve">Call for Papers: </w:t>
      </w:r>
      <w:bookmarkStart w:id="0" w:name="_GoBack"/>
      <w:r w:rsidRPr="0074567E">
        <w:rPr>
          <w:rFonts w:ascii="宋体" w:eastAsia="宋体" w:hAnsi="宋体" w:cs="宋体"/>
          <w:b/>
          <w:bCs/>
          <w:kern w:val="0"/>
          <w:sz w:val="24"/>
          <w:szCs w:val="24"/>
        </w:rPr>
        <w:t>AI Security and Safety in Computational Social Systems</w:t>
      </w:r>
      <w:bookmarkEnd w:id="0"/>
    </w:p>
    <w:p w14:paraId="5F6E42AA" w14:textId="3AE175ED" w:rsidR="0074567E" w:rsidRPr="0074567E" w:rsidRDefault="0074567E" w:rsidP="0074567E">
      <w:pPr>
        <w:widowControl/>
        <w:jc w:val="left"/>
        <w:rPr>
          <w:rFonts w:ascii="宋体" w:eastAsia="宋体" w:hAnsi="宋体" w:cs="宋体"/>
          <w:kern w:val="0"/>
          <w:sz w:val="24"/>
          <w:szCs w:val="24"/>
        </w:rPr>
      </w:pPr>
      <w:r w:rsidRPr="0074567E">
        <w:rPr>
          <w:rFonts w:ascii="宋体" w:eastAsia="宋体" w:hAnsi="宋体" w:cs="宋体"/>
          <w:kern w:val="0"/>
          <w:sz w:val="24"/>
          <w:szCs w:val="24"/>
        </w:rPr>
        <w:br/>
        <w:t>The rapid advancement of artificial intelligence (AI) technologies has significantly transformed computational social systems, offering unprecedented opportunities for innovation, efficiency, and enhanced decision-making. However, these advancements also introduce a complex set of challenges, particularly in terms of security and safety, which are critical for the sustainable and responsible integration of AI into social infrastructures. As AI becomes more deeply embedded in essential societal functions—ranging from governance and public services to healthcare and finance—ensuring robust security and comprehensive safety measures is paramount. In terms of security, AI systems within computational social networks are susceptible to a wide array of threats, including cyberattacks, data breaches, and adversarial inputs designed to manipulate machine learning models. These attacks can lead to not only compromised system performance but also the potential for severe social disruption. For example, AI-driven systems that manage public safety or communication networks could be targeted, resulting in widespread misinformation, erosion of trust, or even operational failure in critical infrastructures. Security in this context demands rigorous approaches to securing AI algorithms, protecting sensitive data, and designing resilient systems capable of withstanding adversarial actions.</w:t>
      </w:r>
      <w:r w:rsidRPr="0074567E">
        <w:rPr>
          <w:rFonts w:ascii="宋体" w:eastAsia="宋体" w:hAnsi="宋体" w:cs="宋体"/>
          <w:kern w:val="0"/>
          <w:sz w:val="24"/>
          <w:szCs w:val="24"/>
        </w:rPr>
        <w:br/>
      </w:r>
      <w:r w:rsidRPr="0074567E">
        <w:rPr>
          <w:rFonts w:ascii="宋体" w:eastAsia="宋体" w:hAnsi="宋体" w:cs="宋体"/>
          <w:kern w:val="0"/>
          <w:sz w:val="24"/>
          <w:szCs w:val="24"/>
        </w:rPr>
        <w:br/>
        <w:t>From a safety perspective, AI must operate in a manner that ensures predictable, reliable, and ethically sound outcomes, minimizing risks to individuals and society at large. In computational social systems, this encompasses safeguarding against unintended consequences of automated decision-making, such as biased or harmful outputs that could affect public services or societal norms. Furthermore, safety extends to the responsible design of AI, ensuring that systems can effectively handle edge cases or failures without causing harm. As AI technologies grow in influence, safety frameworks must also evolve to address long-term risks, such as autonomous systems making life-impacting decisions without appropriate human oversight. This special issue aims to delve into these pressing security and safety concerns, offering a platform to explore how these risks can be mitigated through both theoretical and practical advancements. We encourage high-quality, original contributions from researchers, practitioners, and technologists working at the forefront of AI security and safety.</w:t>
      </w:r>
    </w:p>
    <w:p w14:paraId="7E10F046" w14:textId="77777777" w:rsidR="00AF20BE" w:rsidRDefault="00AF20BE"/>
    <w:sectPr w:rsidR="00AF2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D788F"/>
    <w:rsid w:val="0074567E"/>
    <w:rsid w:val="00AF20BE"/>
    <w:rsid w:val="00DD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4EF3"/>
  <w15:chartTrackingRefBased/>
  <w15:docId w15:val="{C3A8175F-2BEB-4969-8585-121D8B48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218357">
      <w:bodyDiv w:val="1"/>
      <w:marLeft w:val="0"/>
      <w:marRight w:val="0"/>
      <w:marTop w:val="0"/>
      <w:marBottom w:val="0"/>
      <w:divBdr>
        <w:top w:val="none" w:sz="0" w:space="0" w:color="auto"/>
        <w:left w:val="none" w:sz="0" w:space="0" w:color="auto"/>
        <w:bottom w:val="none" w:sz="0" w:space="0" w:color="auto"/>
        <w:right w:val="none" w:sz="0" w:space="0" w:color="auto"/>
      </w:divBdr>
      <w:divsChild>
        <w:div w:id="495612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郭志华</dc:creator>
  <cp:keywords/>
  <dc:description/>
  <cp:lastModifiedBy>郭志华</cp:lastModifiedBy>
  <cp:revision>3</cp:revision>
  <dcterms:created xsi:type="dcterms:W3CDTF">2025-02-28T12:39:00Z</dcterms:created>
  <dcterms:modified xsi:type="dcterms:W3CDTF">2025-02-28T12:40:00Z</dcterms:modified>
</cp:coreProperties>
</file>